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8E8" w:rsidRDefault="008418E8">
      <w:pPr>
        <w:contextualSpacing/>
        <w:jc w:val="center"/>
      </w:pPr>
    </w:p>
    <w:p w:rsidR="008418E8" w:rsidRDefault="008418E8">
      <w:pPr>
        <w:contextualSpacing/>
        <w:jc w:val="center"/>
        <w:rPr>
          <w:sz w:val="10"/>
        </w:rPr>
      </w:pPr>
    </w:p>
    <w:tbl>
      <w:tblPr>
        <w:tblW w:w="0" w:type="auto"/>
        <w:tblInd w:w="108" w:type="dxa"/>
        <w:tblBorders>
          <w:top w:val="single" w:sz="4" w:space="0" w:color="000000"/>
          <w:bottom w:val="single" w:sz="4" w:space="0" w:color="000000"/>
        </w:tblBorders>
        <w:tblLayout w:type="fixed"/>
        <w:tblLook w:val="04A0"/>
      </w:tblPr>
      <w:tblGrid>
        <w:gridCol w:w="9711"/>
      </w:tblGrid>
      <w:tr w:rsidR="008418E8">
        <w:tc>
          <w:tcPr>
            <w:tcW w:w="9711" w:type="dxa"/>
            <w:tcBorders>
              <w:top w:val="single" w:sz="18" w:space="0" w:color="000000"/>
              <w:bottom w:val="single" w:sz="18" w:space="0" w:color="000000"/>
            </w:tcBorders>
          </w:tcPr>
          <w:p w:rsidR="008418E8" w:rsidRDefault="008418E8">
            <w:pPr>
              <w:contextualSpacing/>
              <w:jc w:val="center"/>
              <w:rPr>
                <w:spacing w:val="-4"/>
                <w:sz w:val="20"/>
              </w:rPr>
            </w:pPr>
          </w:p>
          <w:p w:rsidR="008418E8" w:rsidRDefault="00546BA8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>
              <w:rPr>
                <w:b/>
                <w:spacing w:val="-4"/>
                <w:sz w:val="56"/>
              </w:rPr>
              <w:t>П</w:t>
            </w:r>
            <w:proofErr w:type="gramEnd"/>
            <w:r>
              <w:rPr>
                <w:b/>
                <w:spacing w:val="-4"/>
                <w:sz w:val="56"/>
              </w:rPr>
              <w:t xml:space="preserve"> Р О К У Р А Т У Р А </w:t>
            </w:r>
          </w:p>
          <w:p w:rsidR="008418E8" w:rsidRDefault="00546BA8">
            <w:pPr>
              <w:contextualSpacing/>
              <w:jc w:val="center"/>
              <w:rPr>
                <w:b/>
                <w:spacing w:val="8"/>
              </w:rPr>
            </w:pPr>
            <w:r>
              <w:rPr>
                <w:b/>
                <w:spacing w:val="8"/>
              </w:rPr>
              <w:t>города Нижневартовска</w:t>
            </w:r>
          </w:p>
          <w:p w:rsidR="008418E8" w:rsidRDefault="008418E8">
            <w:pPr>
              <w:contextualSpacing/>
              <w:jc w:val="center"/>
              <w:rPr>
                <w:sz w:val="20"/>
              </w:rPr>
            </w:pPr>
          </w:p>
        </w:tc>
      </w:tr>
    </w:tbl>
    <w:p w:rsidR="008418E8" w:rsidRDefault="008418E8">
      <w:pPr>
        <w:jc w:val="both"/>
        <w:rPr>
          <w:b/>
        </w:rPr>
      </w:pPr>
    </w:p>
    <w:p w:rsidR="008418E8" w:rsidRDefault="00546BA8">
      <w:pPr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Какой ремонт в квартире службы ЖКХ обязаны делать бесплатно?</w:t>
      </w:r>
    </w:p>
    <w:p w:rsidR="008418E8" w:rsidRDefault="008418E8">
      <w:pPr>
        <w:ind w:firstLine="709"/>
        <w:jc w:val="center"/>
        <w:rPr>
          <w:color w:val="000000" w:themeColor="text1"/>
          <w:highlight w:val="white"/>
          <w:u w:val="single"/>
        </w:rPr>
      </w:pPr>
    </w:p>
    <w:p w:rsidR="008418E8" w:rsidRDefault="00546BA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внутридомовые инженерные системы холодного и горячего водоснабжения, состоящие из стояков, ответвлений от стояков до первого отключающего </w:t>
      </w:r>
      <w:r>
        <w:rPr>
          <w:rFonts w:ascii="Times New Roman" w:hAnsi="Times New Roman"/>
          <w:color w:val="000000" w:themeColor="text1"/>
          <w:sz w:val="28"/>
          <w:highlight w:val="white"/>
        </w:rPr>
        <w:t>устройства, а также механического, электрического, санитарно-технического и иного оборудования, расположенного на этих сетях;</w:t>
      </w:r>
    </w:p>
    <w:p w:rsidR="008418E8" w:rsidRDefault="00546BA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>внутридомовая инженерная система газоснабжения, состоящая из газопроводов, проложенных от источника газа или места присоединения у</w:t>
      </w:r>
      <w:r>
        <w:rPr>
          <w:rFonts w:ascii="Times New Roman" w:hAnsi="Times New Roman"/>
          <w:color w:val="000000" w:themeColor="text1"/>
          <w:sz w:val="28"/>
          <w:highlight w:val="white"/>
        </w:rPr>
        <w:t>казанных газопроводов к сети газораспределения до запорной арматуры (крана) включительно, расположенной на ответвлениях (</w:t>
      </w:r>
      <w:proofErr w:type="spellStart"/>
      <w:r>
        <w:rPr>
          <w:rFonts w:ascii="Times New Roman" w:hAnsi="Times New Roman"/>
          <w:color w:val="000000" w:themeColor="text1"/>
          <w:sz w:val="28"/>
          <w:highlight w:val="white"/>
        </w:rPr>
        <w:t>опусках</w:t>
      </w:r>
      <w:proofErr w:type="spellEnd"/>
      <w:r>
        <w:rPr>
          <w:rFonts w:ascii="Times New Roman" w:hAnsi="Times New Roman"/>
          <w:color w:val="000000" w:themeColor="text1"/>
          <w:sz w:val="28"/>
          <w:highlight w:val="white"/>
        </w:rPr>
        <w:t>) к внутриквартирному газовому оборудованию;</w:t>
      </w:r>
    </w:p>
    <w:p w:rsidR="008418E8" w:rsidRDefault="00546BA8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>внутридомовая система отопления, состоящая из стояков, обогревающих элементов, регу</w:t>
      </w:r>
      <w:r>
        <w:rPr>
          <w:rFonts w:ascii="Times New Roman" w:hAnsi="Times New Roman"/>
          <w:color w:val="000000" w:themeColor="text1"/>
          <w:sz w:val="28"/>
          <w:highlight w:val="white"/>
        </w:rPr>
        <w:t>лирующей и запорной арматуры.</w:t>
      </w:r>
      <w:r>
        <w:rPr>
          <w:rFonts w:ascii="Times New Roman" w:hAnsi="Times New Roman"/>
          <w:color w:val="000000" w:themeColor="text1"/>
          <w:sz w:val="28"/>
        </w:rPr>
        <w:br/>
      </w:r>
      <w:r>
        <w:rPr>
          <w:rFonts w:ascii="Times New Roman" w:hAnsi="Times New Roman"/>
          <w:color w:val="000000" w:themeColor="text1"/>
          <w:sz w:val="28"/>
          <w:highlight w:val="white"/>
        </w:rPr>
        <w:t>       Для решения вопроса о том, кто должен делать ремонт - собственник и наниматель квартиры или служба ЖКХ, необходимо определить внутренние границы коммунальных инженерных систем, по которым будет разграничиваться их экспл</w:t>
      </w: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уатационная ответственность. В </w:t>
      </w:r>
      <w:proofErr w:type="gramStart"/>
      <w:r>
        <w:rPr>
          <w:rFonts w:ascii="Times New Roman" w:hAnsi="Times New Roman"/>
          <w:color w:val="000000" w:themeColor="text1"/>
          <w:sz w:val="28"/>
          <w:highlight w:val="white"/>
        </w:rPr>
        <w:t>случае</w:t>
      </w:r>
      <w:proofErr w:type="gramEnd"/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 аварии или поломки оборудования, находящегося в квартире, но относящегося к </w:t>
      </w:r>
      <w:proofErr w:type="spellStart"/>
      <w:r>
        <w:rPr>
          <w:rFonts w:ascii="Times New Roman" w:hAnsi="Times New Roman"/>
          <w:color w:val="000000" w:themeColor="text1"/>
          <w:sz w:val="28"/>
          <w:highlight w:val="white"/>
        </w:rPr>
        <w:t>общедомовому</w:t>
      </w:r>
      <w:proofErr w:type="spellEnd"/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 оборудованию, управляющая компания (ТСЖ, жилищный кооператив) обязана произвести его текущий ремонт бесплатно.</w:t>
      </w:r>
    </w:p>
    <w:p w:rsidR="008418E8" w:rsidRDefault="00546BA8">
      <w:pPr>
        <w:pStyle w:val="a5"/>
        <w:spacing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highlight w:val="white"/>
        </w:rPr>
      </w:pPr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Кроме того, если необходимость ремонта внутри квартиры вызвана ненадлежащим оказанием коммунальных услуг, от службы </w:t>
      </w:r>
      <w:proofErr w:type="gramStart"/>
      <w:r>
        <w:rPr>
          <w:rFonts w:ascii="Times New Roman" w:hAnsi="Times New Roman"/>
          <w:color w:val="000000" w:themeColor="text1"/>
          <w:sz w:val="28"/>
          <w:highlight w:val="white"/>
        </w:rPr>
        <w:t>ЖКХ</w:t>
      </w:r>
      <w:proofErr w:type="gramEnd"/>
      <w:r>
        <w:rPr>
          <w:rFonts w:ascii="Times New Roman" w:hAnsi="Times New Roman"/>
          <w:color w:val="000000" w:themeColor="text1"/>
          <w:sz w:val="28"/>
          <w:highlight w:val="white"/>
        </w:rPr>
        <w:t xml:space="preserve"> возможно требовать возмещения понесенных на ремонт расходов или произведения ремонта за счет службы (п. п. 149, 151 Постановления Правит</w:t>
      </w:r>
      <w:r>
        <w:rPr>
          <w:rFonts w:ascii="Times New Roman" w:hAnsi="Times New Roman"/>
          <w:color w:val="000000" w:themeColor="text1"/>
          <w:sz w:val="28"/>
          <w:highlight w:val="white"/>
        </w:rPr>
        <w:t>ельства Российской Федерации от 06.05.2011 № 354).</w:t>
      </w:r>
    </w:p>
    <w:p w:rsidR="008418E8" w:rsidRDefault="008418E8" w:rsidP="00546BA8">
      <w:pPr>
        <w:ind w:firstLine="709"/>
        <w:jc w:val="right"/>
      </w:pPr>
    </w:p>
    <w:p w:rsidR="008418E8" w:rsidRDefault="00546BA8" w:rsidP="00546BA8">
      <w:pPr>
        <w:jc w:val="right"/>
      </w:pPr>
      <w:r>
        <w:t xml:space="preserve">Пресс-служба </w:t>
      </w:r>
    </w:p>
    <w:p w:rsidR="008418E8" w:rsidRDefault="00546BA8" w:rsidP="00546BA8">
      <w:pPr>
        <w:jc w:val="right"/>
      </w:pPr>
      <w:r>
        <w:t>Прокуратуры г. Нижневартовска</w:t>
      </w:r>
    </w:p>
    <w:p w:rsidR="008418E8" w:rsidRDefault="008418E8" w:rsidP="00546BA8">
      <w:pPr>
        <w:spacing w:line="240" w:lineRule="exact"/>
        <w:jc w:val="right"/>
        <w:rPr>
          <w:b/>
          <w:sz w:val="20"/>
        </w:rPr>
      </w:pPr>
    </w:p>
    <w:sectPr w:rsidR="008418E8" w:rsidSect="008418E8">
      <w:pgSz w:w="11906" w:h="16838"/>
      <w:pgMar w:top="567" w:right="567" w:bottom="1276" w:left="1418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C79F3"/>
    <w:multiLevelType w:val="multilevel"/>
    <w:tmpl w:val="62D2AC12"/>
    <w:lvl w:ilvl="0">
      <w:start w:val="1"/>
      <w:numFmt w:val="bullet"/>
      <w:lvlText w:val=""/>
      <w:lvlJc w:val="left"/>
      <w:pPr>
        <w:widowControl/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widowControl/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widowControl/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widowControl/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widowControl/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widowControl/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widowControl/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widowControl/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widowControl/>
        <w:ind w:left="7189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418E8"/>
    <w:rsid w:val="00546BA8"/>
    <w:rsid w:val="008418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8418E8"/>
    <w:rPr>
      <w:rFonts w:ascii="Times New Roman" w:hAnsi="Times New Roman"/>
      <w:sz w:val="28"/>
    </w:rPr>
  </w:style>
  <w:style w:type="paragraph" w:styleId="10">
    <w:name w:val="heading 1"/>
    <w:basedOn w:val="a"/>
    <w:link w:val="11"/>
    <w:uiPriority w:val="9"/>
    <w:qFormat/>
    <w:rsid w:val="008418E8"/>
    <w:pPr>
      <w:spacing w:beforeAutospacing="1" w:afterAutospacing="1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rsid w:val="008418E8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8418E8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8418E8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8418E8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8418E8"/>
    <w:rPr>
      <w:rFonts w:ascii="Times New Roman" w:hAnsi="Times New Roman"/>
      <w:sz w:val="28"/>
    </w:rPr>
  </w:style>
  <w:style w:type="paragraph" w:styleId="21">
    <w:name w:val="toc 2"/>
    <w:next w:val="a"/>
    <w:link w:val="22"/>
    <w:uiPriority w:val="39"/>
    <w:rsid w:val="008418E8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8418E8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8418E8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8418E8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8418E8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8418E8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8418E8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8418E8"/>
    <w:rPr>
      <w:rFonts w:ascii="XO Thames" w:hAnsi="XO Thames"/>
      <w:sz w:val="28"/>
    </w:rPr>
  </w:style>
  <w:style w:type="paragraph" w:customStyle="1" w:styleId="Endnote">
    <w:name w:val="Endnote"/>
    <w:link w:val="Endnote0"/>
    <w:rsid w:val="008418E8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8418E8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8418E8"/>
    <w:rPr>
      <w:rFonts w:ascii="XO Thames" w:hAnsi="XO Thames"/>
      <w:b/>
      <w:sz w:val="26"/>
    </w:rPr>
  </w:style>
  <w:style w:type="paragraph" w:styleId="a3">
    <w:name w:val="No Spacing"/>
    <w:link w:val="a4"/>
    <w:rsid w:val="008418E8"/>
    <w:rPr>
      <w:sz w:val="22"/>
    </w:rPr>
  </w:style>
  <w:style w:type="character" w:customStyle="1" w:styleId="a4">
    <w:name w:val="Без интервала Знак"/>
    <w:link w:val="a3"/>
    <w:rsid w:val="008418E8"/>
    <w:rPr>
      <w:sz w:val="22"/>
    </w:rPr>
  </w:style>
  <w:style w:type="paragraph" w:styleId="a5">
    <w:name w:val="List Paragraph"/>
    <w:basedOn w:val="a"/>
    <w:link w:val="a6"/>
    <w:rsid w:val="008418E8"/>
    <w:pPr>
      <w:spacing w:after="200" w:line="276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6">
    <w:name w:val="Абзац списка Знак"/>
    <w:basedOn w:val="1"/>
    <w:link w:val="a5"/>
    <w:rsid w:val="008418E8"/>
    <w:rPr>
      <w:rFonts w:asciiTheme="minorHAnsi" w:hAnsiTheme="minorHAnsi"/>
      <w:sz w:val="22"/>
    </w:rPr>
  </w:style>
  <w:style w:type="paragraph" w:customStyle="1" w:styleId="12">
    <w:name w:val="Гиперссылка1"/>
    <w:link w:val="13"/>
    <w:rsid w:val="008418E8"/>
    <w:rPr>
      <w:color w:val="0000FF"/>
      <w:u w:val="single"/>
    </w:rPr>
  </w:style>
  <w:style w:type="character" w:customStyle="1" w:styleId="13">
    <w:name w:val="Гиперссылка1"/>
    <w:link w:val="12"/>
    <w:rsid w:val="008418E8"/>
    <w:rPr>
      <w:color w:val="0000FF"/>
      <w:u w:val="single"/>
    </w:rPr>
  </w:style>
  <w:style w:type="paragraph" w:styleId="31">
    <w:name w:val="toc 3"/>
    <w:next w:val="a"/>
    <w:link w:val="32"/>
    <w:uiPriority w:val="39"/>
    <w:rsid w:val="008418E8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8418E8"/>
    <w:rPr>
      <w:rFonts w:ascii="XO Thames" w:hAnsi="XO Thames"/>
      <w:sz w:val="28"/>
    </w:rPr>
  </w:style>
  <w:style w:type="paragraph" w:styleId="a7">
    <w:name w:val="Balloon Text"/>
    <w:basedOn w:val="a"/>
    <w:link w:val="a8"/>
    <w:rsid w:val="008418E8"/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sid w:val="008418E8"/>
    <w:rPr>
      <w:rFonts w:ascii="Segoe UI" w:hAnsi="Segoe UI"/>
      <w:sz w:val="18"/>
    </w:rPr>
  </w:style>
  <w:style w:type="paragraph" w:styleId="a9">
    <w:name w:val="Normal (Web)"/>
    <w:basedOn w:val="a"/>
    <w:link w:val="aa"/>
    <w:rsid w:val="008418E8"/>
    <w:pPr>
      <w:spacing w:beforeAutospacing="1" w:afterAutospacing="1"/>
    </w:pPr>
    <w:rPr>
      <w:sz w:val="24"/>
    </w:rPr>
  </w:style>
  <w:style w:type="character" w:customStyle="1" w:styleId="aa">
    <w:name w:val="Обычный (веб) Знак"/>
    <w:basedOn w:val="1"/>
    <w:link w:val="a9"/>
    <w:rsid w:val="008418E8"/>
    <w:rPr>
      <w:sz w:val="24"/>
    </w:rPr>
  </w:style>
  <w:style w:type="paragraph" w:customStyle="1" w:styleId="14">
    <w:name w:val="Основной шрифт абзаца1"/>
    <w:link w:val="5"/>
    <w:rsid w:val="008418E8"/>
  </w:style>
  <w:style w:type="character" w:customStyle="1" w:styleId="50">
    <w:name w:val="Заголовок 5 Знак"/>
    <w:link w:val="5"/>
    <w:rsid w:val="008418E8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8418E8"/>
    <w:rPr>
      <w:b/>
      <w:sz w:val="48"/>
    </w:rPr>
  </w:style>
  <w:style w:type="paragraph" w:customStyle="1" w:styleId="23">
    <w:name w:val="Гиперссылка2"/>
    <w:link w:val="ab"/>
    <w:rsid w:val="008418E8"/>
    <w:rPr>
      <w:color w:val="0000FF"/>
      <w:u w:val="single"/>
    </w:rPr>
  </w:style>
  <w:style w:type="character" w:styleId="ab">
    <w:name w:val="Hyperlink"/>
    <w:link w:val="23"/>
    <w:rsid w:val="008418E8"/>
    <w:rPr>
      <w:color w:val="0000FF"/>
      <w:u w:val="single"/>
    </w:rPr>
  </w:style>
  <w:style w:type="paragraph" w:customStyle="1" w:styleId="Footnote">
    <w:name w:val="Footnote"/>
    <w:link w:val="Footnote0"/>
    <w:rsid w:val="008418E8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sid w:val="008418E8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8418E8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sid w:val="008418E8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8418E8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sid w:val="008418E8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rsid w:val="008418E8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8418E8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8418E8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8418E8"/>
    <w:rPr>
      <w:rFonts w:ascii="XO Thames" w:hAnsi="XO Thames"/>
      <w:sz w:val="28"/>
    </w:rPr>
  </w:style>
  <w:style w:type="paragraph" w:customStyle="1" w:styleId="feeds-pagenavigationtooltip">
    <w:name w:val="feeds-page__navigation_tooltip"/>
    <w:basedOn w:val="17"/>
    <w:link w:val="feeds-pagenavigationtooltip0"/>
    <w:rsid w:val="008418E8"/>
  </w:style>
  <w:style w:type="character" w:customStyle="1" w:styleId="feeds-pagenavigationtooltip0">
    <w:name w:val="feeds-page__navigation_tooltip"/>
    <w:basedOn w:val="18"/>
    <w:link w:val="feeds-pagenavigationtooltip"/>
    <w:rsid w:val="008418E8"/>
  </w:style>
  <w:style w:type="paragraph" w:styleId="51">
    <w:name w:val="toc 5"/>
    <w:next w:val="a"/>
    <w:link w:val="52"/>
    <w:uiPriority w:val="39"/>
    <w:rsid w:val="008418E8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8418E8"/>
    <w:rPr>
      <w:rFonts w:ascii="XO Thames" w:hAnsi="XO Thames"/>
      <w:sz w:val="28"/>
    </w:rPr>
  </w:style>
  <w:style w:type="paragraph" w:customStyle="1" w:styleId="17">
    <w:name w:val="Основной шрифт абзаца1"/>
    <w:link w:val="18"/>
    <w:rsid w:val="008418E8"/>
  </w:style>
  <w:style w:type="character" w:customStyle="1" w:styleId="18">
    <w:name w:val="Основной шрифт абзаца1"/>
    <w:link w:val="17"/>
    <w:rsid w:val="008418E8"/>
  </w:style>
  <w:style w:type="paragraph" w:styleId="ac">
    <w:name w:val="Subtitle"/>
    <w:next w:val="a"/>
    <w:link w:val="ad"/>
    <w:uiPriority w:val="11"/>
    <w:qFormat/>
    <w:rsid w:val="008418E8"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sid w:val="008418E8"/>
    <w:rPr>
      <w:rFonts w:ascii="XO Thames" w:hAnsi="XO Thames"/>
      <w:i/>
      <w:sz w:val="24"/>
    </w:rPr>
  </w:style>
  <w:style w:type="paragraph" w:customStyle="1" w:styleId="19">
    <w:name w:val="Обычный1"/>
    <w:link w:val="1a"/>
    <w:rsid w:val="008418E8"/>
    <w:rPr>
      <w:rFonts w:ascii="Times New Roman" w:hAnsi="Times New Roman"/>
      <w:sz w:val="28"/>
    </w:rPr>
  </w:style>
  <w:style w:type="character" w:customStyle="1" w:styleId="1a">
    <w:name w:val="Обычный1"/>
    <w:link w:val="19"/>
    <w:rsid w:val="008418E8"/>
    <w:rPr>
      <w:rFonts w:ascii="Times New Roman" w:hAnsi="Times New Roman"/>
      <w:sz w:val="28"/>
    </w:rPr>
  </w:style>
  <w:style w:type="paragraph" w:styleId="ae">
    <w:name w:val="Body Text Indent"/>
    <w:basedOn w:val="a"/>
    <w:link w:val="af"/>
    <w:rsid w:val="008418E8"/>
    <w:pPr>
      <w:ind w:firstLine="709"/>
      <w:jc w:val="both"/>
    </w:pPr>
  </w:style>
  <w:style w:type="character" w:customStyle="1" w:styleId="af">
    <w:name w:val="Основной текст с отступом Знак"/>
    <w:basedOn w:val="1"/>
    <w:link w:val="ae"/>
    <w:rsid w:val="008418E8"/>
  </w:style>
  <w:style w:type="paragraph" w:styleId="af0">
    <w:name w:val="Title"/>
    <w:next w:val="a"/>
    <w:link w:val="af1"/>
    <w:uiPriority w:val="10"/>
    <w:qFormat/>
    <w:rsid w:val="008418E8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Название Знак"/>
    <w:link w:val="af0"/>
    <w:rsid w:val="008418E8"/>
    <w:rPr>
      <w:rFonts w:ascii="XO Thames" w:hAnsi="XO Thames"/>
      <w:b/>
      <w:caps/>
      <w:sz w:val="40"/>
    </w:rPr>
  </w:style>
  <w:style w:type="paragraph" w:styleId="33">
    <w:name w:val="Body Text 3"/>
    <w:basedOn w:val="a"/>
    <w:link w:val="34"/>
    <w:rsid w:val="008418E8"/>
    <w:pPr>
      <w:spacing w:after="120"/>
    </w:pPr>
    <w:rPr>
      <w:sz w:val="16"/>
    </w:rPr>
  </w:style>
  <w:style w:type="character" w:customStyle="1" w:styleId="34">
    <w:name w:val="Основной текст 3 Знак"/>
    <w:basedOn w:val="1"/>
    <w:link w:val="33"/>
    <w:rsid w:val="008418E8"/>
    <w:rPr>
      <w:sz w:val="16"/>
    </w:rPr>
  </w:style>
  <w:style w:type="character" w:customStyle="1" w:styleId="40">
    <w:name w:val="Заголовок 4 Знак"/>
    <w:link w:val="4"/>
    <w:rsid w:val="008418E8"/>
    <w:rPr>
      <w:rFonts w:ascii="XO Thames" w:hAnsi="XO Thames"/>
      <w:b/>
      <w:sz w:val="24"/>
    </w:rPr>
  </w:style>
  <w:style w:type="paragraph" w:customStyle="1" w:styleId="24">
    <w:name w:val="Основной текст2"/>
    <w:basedOn w:val="a"/>
    <w:link w:val="25"/>
    <w:rsid w:val="008418E8"/>
    <w:pPr>
      <w:spacing w:line="245" w:lineRule="exact"/>
    </w:pPr>
    <w:rPr>
      <w:rFonts w:ascii="Sylfaen" w:hAnsi="Sylfaen"/>
      <w:sz w:val="25"/>
    </w:rPr>
  </w:style>
  <w:style w:type="character" w:customStyle="1" w:styleId="25">
    <w:name w:val="Основной текст2"/>
    <w:basedOn w:val="1"/>
    <w:link w:val="24"/>
    <w:rsid w:val="008418E8"/>
    <w:rPr>
      <w:rFonts w:ascii="Sylfaen" w:hAnsi="Sylfaen"/>
      <w:sz w:val="25"/>
    </w:rPr>
  </w:style>
  <w:style w:type="character" w:customStyle="1" w:styleId="20">
    <w:name w:val="Заголовок 2 Знак"/>
    <w:link w:val="2"/>
    <w:rsid w:val="008418E8"/>
    <w:rPr>
      <w:rFonts w:ascii="XO Thames" w:hAnsi="XO Thames"/>
      <w:b/>
      <w:sz w:val="28"/>
    </w:rPr>
  </w:style>
  <w:style w:type="table" w:styleId="af2">
    <w:name w:val="Table Grid"/>
    <w:basedOn w:val="a1"/>
    <w:rsid w:val="008418E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>MUBIS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IvanovaEK</cp:lastModifiedBy>
  <cp:revision>2</cp:revision>
  <dcterms:created xsi:type="dcterms:W3CDTF">2024-04-14T21:32:00Z</dcterms:created>
  <dcterms:modified xsi:type="dcterms:W3CDTF">2026-10-30T11:47:00Z</dcterms:modified>
</cp:coreProperties>
</file>